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B8" w:rsidRDefault="009001B8" w:rsidP="009001B8">
      <w:pP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>SANDRA ELENA CASTAÑO FRANCO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  <w:t>ASIGNATURA: QUÍMICA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  <w:t>FECHA: 8- SEPTIEMBRE  30-NOVIEMBRE</w:t>
      </w:r>
    </w:p>
    <w:p w:rsidR="009001B8" w:rsidRDefault="009001B8" w:rsidP="009001B8">
      <w:pP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</w:pPr>
    </w:p>
    <w:p w:rsidR="009001B8" w:rsidRDefault="009001B8" w:rsidP="009001B8">
      <w:p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>GRUPOS: 7-4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  <w:t xml:space="preserve">FECHAS   22 septiembre            </w:t>
      </w:r>
      <w:r>
        <w:rPr>
          <w:rFonts w:ascii="Arial Narrow" w:eastAsia="Arial Narrow" w:hAnsi="Arial Narrow" w:cs="Arial Narrow"/>
          <w:sz w:val="20"/>
        </w:rPr>
        <w:t>Ondas Clases de ondas  Características de las ondas   Periodo y frecuencia de las ondas</w:t>
      </w:r>
    </w:p>
    <w:p w:rsidR="009001B8" w:rsidRDefault="009001B8" w:rsidP="009001B8">
      <w:p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 xml:space="preserve">15Octubre         </w:t>
      </w:r>
      <w:r>
        <w:rPr>
          <w:rFonts w:ascii="Arial Narrow" w:eastAsia="Arial Narrow" w:hAnsi="Arial Narrow" w:cs="Arial Narrow"/>
          <w:sz w:val="20"/>
        </w:rPr>
        <w:tab/>
        <w:t xml:space="preserve">  Amplitud  Reflexión de la luz Refracción de la luz    </w:t>
      </w:r>
    </w:p>
    <w:p w:rsidR="009001B8" w:rsidRDefault="009001B8" w:rsidP="009001B8">
      <w:p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>
        <w:rPr>
          <w:rFonts w:ascii="Arial Narrow" w:eastAsia="Arial Narrow" w:hAnsi="Arial Narrow" w:cs="Arial Narrow"/>
          <w:sz w:val="20"/>
        </w:rPr>
        <w:t>Dispersión de la luz  Producción y propagación del sonido   La corriente eléctri</w:t>
      </w:r>
    </w:p>
    <w:p w:rsidR="009001B8" w:rsidRDefault="009001B8" w:rsidP="009001B8">
      <w:pPr>
        <w:ind w:left="2832" w:firstLine="708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 xml:space="preserve">Noviembre 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>
        <w:rPr>
          <w:rFonts w:ascii="Arial Narrow" w:eastAsia="Arial Narrow" w:hAnsi="Arial Narrow" w:cs="Arial Narrow"/>
          <w:sz w:val="20"/>
        </w:rPr>
        <w:t>- El campo eléctrico.</w:t>
      </w:r>
    </w:p>
    <w:p w:rsidR="009001B8" w:rsidRDefault="009001B8" w:rsidP="009001B8">
      <w:pPr>
        <w:ind w:left="5664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-La resistencia eléctrica.</w:t>
      </w:r>
    </w:p>
    <w:p w:rsidR="009001B8" w:rsidRDefault="009001B8" w:rsidP="00876397">
      <w:pPr>
        <w:ind w:left="4956" w:firstLine="708"/>
        <w:jc w:val="both"/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</w:pPr>
      <w:r>
        <w:rPr>
          <w:rFonts w:ascii="Arial Narrow" w:eastAsia="Arial Narrow" w:hAnsi="Arial Narrow" w:cs="Arial Narrow"/>
          <w:sz w:val="20"/>
        </w:rPr>
        <w:t xml:space="preserve">  - Los circuitos eléctricos.</w:t>
      </w:r>
    </w:p>
    <w:p w:rsidR="009001B8" w:rsidRDefault="009001B8" w:rsidP="009001B8">
      <w:pPr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>10.1 10.2 10.3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  <w:t xml:space="preserve">FECHAS   22-26  septiembre     </w:t>
      </w:r>
      <w:r>
        <w:rPr>
          <w:rFonts w:ascii="Arial Narrow" w:eastAsia="Arial Narrow" w:hAnsi="Arial Narrow" w:cs="Arial Narrow"/>
          <w:sz w:val="20"/>
        </w:rPr>
        <w:t>Ley de Boye y Mariotte  -Ley de Charles</w:t>
      </w:r>
    </w:p>
    <w:p w:rsidR="009001B8" w:rsidRDefault="009001B8" w:rsidP="009001B8">
      <w:p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  <w:t xml:space="preserve"> Gases ideales, Ley de Dalton    </w:t>
      </w:r>
    </w:p>
    <w:p w:rsidR="009001B8" w:rsidRDefault="009001B8" w:rsidP="009001B8">
      <w:p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 w:rsidRPr="000F31A8">
        <w:rPr>
          <w:rFonts w:ascii="Arial Narrow" w:eastAsia="Times New Roman" w:hAnsi="Arial Narrow" w:cs="Calibri"/>
          <w:bCs/>
          <w:sz w:val="20"/>
          <w:szCs w:val="20"/>
          <w:lang w:eastAsia="es-MX"/>
        </w:rPr>
        <w:t xml:space="preserve">ley de </w:t>
      </w:r>
      <w:r>
        <w:rPr>
          <w:rFonts w:ascii="Arial Narrow" w:eastAsia="Times New Roman" w:hAnsi="Arial Narrow" w:cs="Calibri"/>
          <w:bCs/>
          <w:sz w:val="20"/>
          <w:szCs w:val="20"/>
          <w:lang w:eastAsia="es-MX"/>
        </w:rPr>
        <w:t>G</w:t>
      </w:r>
      <w:r w:rsidRPr="000F31A8">
        <w:rPr>
          <w:rFonts w:ascii="Arial Narrow" w:eastAsia="Times New Roman" w:hAnsi="Arial Narrow" w:cs="Calibri"/>
          <w:bCs/>
          <w:sz w:val="20"/>
          <w:szCs w:val="20"/>
          <w:lang w:eastAsia="es-MX"/>
        </w:rPr>
        <w:t>raham</w:t>
      </w:r>
    </w:p>
    <w:p w:rsidR="009001B8" w:rsidRDefault="009001B8" w:rsidP="009001B8">
      <w:pPr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>1</w:t>
      </w:r>
      <w:r w:rsidR="00876397"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>4-17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 xml:space="preserve"> Octubre       </w:t>
      </w:r>
      <w:r w:rsidR="00876397">
        <w:rPr>
          <w:rFonts w:ascii="Arial Narrow" w:eastAsia="Arial Narrow" w:hAnsi="Arial Narrow" w:cs="Arial Narrow"/>
          <w:sz w:val="20"/>
        </w:rPr>
        <w:t xml:space="preserve">Aplico </w:t>
      </w:r>
      <w:r>
        <w:rPr>
          <w:rFonts w:ascii="Arial Narrow" w:eastAsia="Arial Narrow" w:hAnsi="Arial Narrow" w:cs="Arial Narrow"/>
          <w:sz w:val="20"/>
        </w:rPr>
        <w:t xml:space="preserve"> los principios de la estequiometria en la solución de problemas.</w:t>
      </w:r>
    </w:p>
    <w:p w:rsidR="009001B8" w:rsidRDefault="009001B8" w:rsidP="00876397">
      <w:pPr>
        <w:ind w:left="4248" w:firstLine="708"/>
        <w:jc w:val="both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Cálculos formulas químicas    Molaridad   Peso a peso</w:t>
      </w:r>
    </w:p>
    <w:p w:rsidR="009001B8" w:rsidRDefault="00876397" w:rsidP="00876397">
      <w:pPr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 w:rsidR="009001B8">
        <w:rPr>
          <w:rFonts w:ascii="Arial Narrow" w:eastAsia="Arial Narrow" w:hAnsi="Arial Narrow" w:cs="Arial Narrow"/>
          <w:sz w:val="20"/>
        </w:rPr>
        <w:t>-El significado de las ecuaciones químicas en  la  fabricación  deProductos industriales.</w:t>
      </w:r>
    </w:p>
    <w:p w:rsidR="009001B8" w:rsidRDefault="009001B8" w:rsidP="00876397">
      <w:pPr>
        <w:ind w:left="4248" w:firstLine="708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-Leyes pondérales</w:t>
      </w:r>
    </w:p>
    <w:p w:rsidR="00876397" w:rsidRDefault="009001B8" w:rsidP="00876397">
      <w:pPr>
        <w:ind w:left="4248" w:firstLine="708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-Ley de la conservación de la materia.</w:t>
      </w:r>
    </w:p>
    <w:p w:rsidR="009001B8" w:rsidRDefault="009001B8" w:rsidP="00876397">
      <w:pPr>
        <w:ind w:left="4956" w:firstLine="708"/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 xml:space="preserve">Noviembre 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 w:rsidR="00876397">
        <w:rPr>
          <w:rFonts w:ascii="Arial Narrow" w:eastAsia="Arial Narrow" w:hAnsi="Arial Narrow" w:cs="Arial Narrow"/>
          <w:sz w:val="20"/>
        </w:rPr>
        <w:t>Acumulativo-Semestral</w:t>
      </w:r>
    </w:p>
    <w:p w:rsidR="00876397" w:rsidRDefault="00876397" w:rsidP="00876397">
      <w:pPr>
        <w:ind w:left="5664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Cálculos químicos con productos  orgánicos e inorgánicos.</w:t>
      </w:r>
    </w:p>
    <w:p w:rsidR="00876397" w:rsidRDefault="00876397" w:rsidP="00876397">
      <w:pPr>
        <w:ind w:left="4956" w:firstLine="708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-Cálculo con cantidades limitantes.-Porcentaje de pureza y rendimiento.</w:t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  <w:t>-</w:t>
      </w:r>
    </w:p>
    <w:p w:rsidR="00876397" w:rsidRDefault="00876397" w:rsidP="00876397">
      <w:pPr>
        <w:ind w:left="4956" w:firstLine="708"/>
        <w:rPr>
          <w:rFonts w:ascii="Arial Narrow" w:eastAsia="Arial Narrow" w:hAnsi="Arial Narrow" w:cs="Arial Narrow"/>
          <w:sz w:val="20"/>
        </w:rPr>
      </w:pPr>
    </w:p>
    <w:p w:rsidR="00876397" w:rsidRDefault="00876397" w:rsidP="00876397">
      <w:pPr>
        <w:ind w:left="4956" w:firstLine="708"/>
        <w:rPr>
          <w:rFonts w:ascii="Arial Narrow" w:eastAsia="Arial Narrow" w:hAnsi="Arial Narrow" w:cs="Arial Narrow"/>
          <w:sz w:val="20"/>
        </w:rPr>
      </w:pPr>
    </w:p>
    <w:p w:rsidR="009001B8" w:rsidRDefault="009001B8" w:rsidP="00876397">
      <w:pPr>
        <w:ind w:left="5664"/>
        <w:rPr>
          <w:rFonts w:ascii="Arial Narrow" w:eastAsia="Arial Narrow" w:hAnsi="Arial Narrow" w:cs="Arial Narrow"/>
          <w:sz w:val="20"/>
        </w:rPr>
      </w:pPr>
    </w:p>
    <w:p w:rsidR="009001B8" w:rsidRDefault="009001B8" w:rsidP="009001B8">
      <w:pPr>
        <w:jc w:val="both"/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</w:pPr>
    </w:p>
    <w:p w:rsidR="009001B8" w:rsidRDefault="009001B8" w:rsidP="009001B8">
      <w:pPr>
        <w:jc w:val="both"/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</w:pPr>
    </w:p>
    <w:p w:rsidR="009001B8" w:rsidRDefault="009001B8" w:rsidP="009001B8">
      <w:pP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</w:pPr>
    </w:p>
    <w:p w:rsidR="009001B8" w:rsidRDefault="009001B8" w:rsidP="009001B8">
      <w:pPr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>11.1 11.2 .11.3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 w:rsidR="00876397"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>22-26 S</w:t>
      </w: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 xml:space="preserve">eptiembre  </w:t>
      </w:r>
      <w:r>
        <w:rPr>
          <w:rFonts w:ascii="Arial Narrow" w:eastAsia="Arial Narrow" w:hAnsi="Arial Narrow" w:cs="Arial Narrow"/>
          <w:sz w:val="20"/>
        </w:rPr>
        <w:t xml:space="preserve">Propiedades físicas y químicas de las sustancias metabólicas    </w:t>
      </w:r>
    </w:p>
    <w:p w:rsidR="009001B8" w:rsidRDefault="009001B8" w:rsidP="009001B8">
      <w:pPr>
        <w:ind w:left="7788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>.Cambios químicos que ocurren en el organismo en los cuales hay transferencia de energía</w:t>
      </w:r>
    </w:p>
    <w:p w:rsidR="009001B8" w:rsidRDefault="009001B8" w:rsidP="009001B8">
      <w:pPr>
        <w:ind w:left="7788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 xml:space="preserve"> Transferencia de energía  a  nivel     metabólico.</w:t>
      </w:r>
    </w:p>
    <w:p w:rsidR="009001B8" w:rsidRDefault="009001B8" w:rsidP="005E28A8">
      <w:pPr>
        <w:ind w:left="7788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</w:p>
    <w:p w:rsidR="005E28A8" w:rsidRDefault="009001B8" w:rsidP="005E28A8">
      <w:pPr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 w:rsidR="005E28A8"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 w:rsidR="005E28A8"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 w:rsidR="005E28A8"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 w:rsidR="005E28A8"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 w:rsidR="005E28A8"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 w:rsidR="005E28A8"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 w:rsidR="00876397"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>14-17 Octubre</w:t>
      </w:r>
      <w:r w:rsidR="005E28A8"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ab/>
      </w:r>
      <w:r w:rsidR="005E28A8">
        <w:rPr>
          <w:rFonts w:ascii="Arial Narrow" w:eastAsia="Arial Narrow" w:hAnsi="Arial Narrow" w:cs="Arial Narrow"/>
          <w:sz w:val="20"/>
        </w:rPr>
        <w:t>Describe  el  proceso de conversión de  ATP en ADP.</w:t>
      </w:r>
    </w:p>
    <w:p w:rsidR="005E28A8" w:rsidRDefault="005E28A8" w:rsidP="005E28A8">
      <w:pPr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  <w:t>Ciclo de Krebs -- las enzimas</w:t>
      </w:r>
    </w:p>
    <w:p w:rsidR="005E28A8" w:rsidRDefault="005E28A8" w:rsidP="009001B8">
      <w:pPr>
        <w:ind w:left="4248" w:firstLine="708"/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</w:pPr>
    </w:p>
    <w:p w:rsidR="009001B8" w:rsidRDefault="00876397" w:rsidP="009001B8">
      <w:pPr>
        <w:ind w:left="4248" w:firstLine="708"/>
        <w:rPr>
          <w:rFonts w:ascii="Arial Narrow" w:eastAsia="Arial Narrow" w:hAnsi="Arial Narrow" w:cs="Arial Narrow"/>
          <w:sz w:val="20"/>
        </w:rPr>
      </w:pPr>
      <w:r>
        <w:rPr>
          <w:rFonts w:ascii="Calibri" w:eastAsia="Times New Roman" w:hAnsi="Calibri" w:cs="Calibri"/>
          <w:b/>
          <w:bCs/>
          <w:color w:val="F79646"/>
          <w:sz w:val="28"/>
          <w:szCs w:val="28"/>
          <w:lang w:eastAsia="es-MX"/>
        </w:rPr>
        <w:t xml:space="preserve">Noviembre </w:t>
      </w:r>
      <w:r w:rsidR="009001B8">
        <w:rPr>
          <w:rFonts w:ascii="Arial Narrow" w:eastAsia="Arial Narrow" w:hAnsi="Arial Narrow" w:cs="Arial Narrow"/>
          <w:sz w:val="20"/>
        </w:rPr>
        <w:t xml:space="preserve">las Hormonas y   </w:t>
      </w:r>
      <w:r w:rsidR="005E28A8">
        <w:rPr>
          <w:rFonts w:ascii="Arial Narrow" w:eastAsia="Arial Narrow" w:hAnsi="Arial Narrow" w:cs="Arial Narrow"/>
          <w:sz w:val="20"/>
        </w:rPr>
        <w:t>Vitaminas</w:t>
      </w:r>
      <w:r w:rsidR="009001B8">
        <w:rPr>
          <w:rFonts w:ascii="Arial Narrow" w:eastAsia="Arial Narrow" w:hAnsi="Arial Narrow" w:cs="Arial Narrow"/>
          <w:sz w:val="20"/>
        </w:rPr>
        <w:t>su origen y función</w:t>
      </w:r>
    </w:p>
    <w:p w:rsidR="00876397" w:rsidRDefault="00876397" w:rsidP="00876397">
      <w:pPr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  <w:t xml:space="preserve"> Estructura del carbono y  formación de moléculas orgánicas  y Biomoléculas. las enzimas y sus propiedades.</w:t>
      </w:r>
    </w:p>
    <w:p w:rsidR="005E28A8" w:rsidRDefault="005E28A8" w:rsidP="00876397">
      <w:pPr>
        <w:rPr>
          <w:rFonts w:ascii="Arial Narrow" w:eastAsia="Arial Narrow" w:hAnsi="Arial Narrow" w:cs="Arial Narrow"/>
          <w:sz w:val="20"/>
        </w:rPr>
      </w:pPr>
    </w:p>
    <w:p w:rsidR="005E28A8" w:rsidRDefault="005E28A8" w:rsidP="00876397">
      <w:pPr>
        <w:rPr>
          <w:rFonts w:ascii="Arial Narrow" w:eastAsia="Arial Narrow" w:hAnsi="Arial Narrow" w:cs="Arial Narrow"/>
          <w:sz w:val="20"/>
        </w:rPr>
      </w:pPr>
    </w:p>
    <w:p w:rsidR="00876397" w:rsidRDefault="00876397" w:rsidP="009001B8">
      <w:pPr>
        <w:ind w:left="4248" w:firstLine="708"/>
        <w:rPr>
          <w:rFonts w:ascii="Arial Narrow" w:eastAsia="Arial Narrow" w:hAnsi="Arial Narrow" w:cs="Arial Narrow"/>
          <w:sz w:val="20"/>
        </w:rPr>
      </w:pP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  <w:r>
        <w:rPr>
          <w:rFonts w:ascii="Arial Narrow" w:eastAsia="Arial Narrow" w:hAnsi="Arial Narrow" w:cs="Arial Narrow"/>
          <w:sz w:val="20"/>
        </w:rPr>
        <w:tab/>
      </w:r>
    </w:p>
    <w:p w:rsidR="002B3C78" w:rsidRPr="00DC07AC" w:rsidRDefault="00D77E76" w:rsidP="00876397">
      <w:pPr>
        <w:ind w:left="5664" w:firstLine="708"/>
        <w:rPr>
          <w:b/>
        </w:rPr>
      </w:pPr>
    </w:p>
    <w:p w:rsidR="00DC07AC" w:rsidRPr="00DC07AC" w:rsidRDefault="00DC07AC">
      <w:pPr>
        <w:rPr>
          <w:b/>
        </w:rPr>
      </w:pPr>
      <w:r w:rsidRPr="00DC07AC">
        <w:rPr>
          <w:b/>
        </w:rPr>
        <w:lastRenderedPageBreak/>
        <w:t>SANDRA ELENA CASTAÑO FRANCO</w:t>
      </w:r>
    </w:p>
    <w:p w:rsidR="00DC07AC" w:rsidRDefault="00DC07AC">
      <w:pPr>
        <w:rPr>
          <w:b/>
        </w:rPr>
      </w:pPr>
      <w:r w:rsidRPr="00DC07AC">
        <w:rPr>
          <w:b/>
        </w:rPr>
        <w:t>QUÍMICA</w:t>
      </w:r>
      <w:r w:rsidR="005E28A8">
        <w:rPr>
          <w:b/>
        </w:rPr>
        <w:t xml:space="preserve">  7-10-11</w:t>
      </w:r>
    </w:p>
    <w:tbl>
      <w:tblPr>
        <w:tblpPr w:leftFromText="141" w:rightFromText="141" w:vertAnchor="text" w:horzAnchor="page" w:tblpX="2581" w:tblpY="71"/>
        <w:tblW w:w="9810" w:type="dxa"/>
        <w:tblCellMar>
          <w:left w:w="0" w:type="dxa"/>
          <w:right w:w="0" w:type="dxa"/>
        </w:tblCellMar>
        <w:tblLook w:val="04A0"/>
      </w:tblPr>
      <w:tblGrid>
        <w:gridCol w:w="1872"/>
        <w:gridCol w:w="1982"/>
        <w:gridCol w:w="1983"/>
        <w:gridCol w:w="1852"/>
        <w:gridCol w:w="2121"/>
      </w:tblGrid>
      <w:tr w:rsidR="005E28A8" w:rsidRPr="00DC07AC" w:rsidTr="005E28A8">
        <w:trPr>
          <w:trHeight w:val="938"/>
        </w:trPr>
        <w:tc>
          <w:tcPr>
            <w:tcW w:w="1872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INDICADOR</w:t>
            </w:r>
          </w:p>
        </w:tc>
        <w:tc>
          <w:tcPr>
            <w:tcW w:w="1982" w:type="dxa"/>
            <w:tcBorders>
              <w:top w:val="outset" w:sz="8" w:space="0" w:color="BBBBBB"/>
              <w:left w:val="nil"/>
              <w:bottom w:val="outset" w:sz="8" w:space="0" w:color="BBBBBB"/>
              <w:right w:val="outset" w:sz="8" w:space="0" w:color="BBBBBB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 EXCELENTE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5 .0  -4.5</w:t>
            </w:r>
          </w:p>
        </w:tc>
        <w:tc>
          <w:tcPr>
            <w:tcW w:w="1983" w:type="dxa"/>
            <w:tcBorders>
              <w:top w:val="outset" w:sz="8" w:space="0" w:color="BBBBBB"/>
              <w:left w:val="nil"/>
              <w:bottom w:val="outset" w:sz="8" w:space="0" w:color="BBBBBB"/>
              <w:right w:val="outset" w:sz="8" w:space="0" w:color="BBBBBB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SATISFACTORIO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3.5—4.0</w:t>
            </w:r>
          </w:p>
        </w:tc>
        <w:tc>
          <w:tcPr>
            <w:tcW w:w="1852" w:type="dxa"/>
            <w:tcBorders>
              <w:top w:val="outset" w:sz="8" w:space="0" w:color="BBBBBB"/>
              <w:left w:val="nil"/>
              <w:bottom w:val="outset" w:sz="8" w:space="0" w:color="BBBBBB"/>
              <w:right w:val="outset" w:sz="8" w:space="0" w:color="BBBBBB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ACEPTABLE 3.0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INSUFICIENTE 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2.5  -2.0</w:t>
            </w:r>
          </w:p>
        </w:tc>
        <w:tc>
          <w:tcPr>
            <w:tcW w:w="2121" w:type="dxa"/>
            <w:tcBorders>
              <w:top w:val="outset" w:sz="8" w:space="0" w:color="BBBBBB"/>
              <w:left w:val="nil"/>
              <w:bottom w:val="outset" w:sz="8" w:space="0" w:color="BBBBBB"/>
              <w:right w:val="outset" w:sz="8" w:space="0" w:color="BBBBBB"/>
            </w:tcBorders>
            <w:shd w:val="clear" w:color="auto" w:fill="CCC0D9"/>
            <w:hideMark/>
          </w:tcPr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DEFICIENTE 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1.0    </w:t>
            </w:r>
          </w:p>
        </w:tc>
      </w:tr>
      <w:tr w:rsidR="005E28A8" w:rsidRPr="00DC07AC" w:rsidTr="005E28A8">
        <w:trPr>
          <w:trHeight w:val="384"/>
        </w:trPr>
        <w:tc>
          <w:tcPr>
            <w:tcW w:w="1872" w:type="dxa"/>
            <w:tcBorders>
              <w:top w:val="nil"/>
              <w:left w:val="outset" w:sz="8" w:space="0" w:color="BBBBBB"/>
              <w:bottom w:val="outset" w:sz="8" w:space="0" w:color="BBBBBB"/>
              <w:right w:val="outset" w:sz="8" w:space="0" w:color="BBBBBB"/>
            </w:tcBorders>
            <w:shd w:val="clear" w:color="auto" w:fill="CCC0D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COMPRENSIÓN DEL PROBLEMA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lastRenderedPageBreak/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outset" w:sz="8" w:space="0" w:color="BBBBBB"/>
              <w:right w:val="outset" w:sz="8" w:space="0" w:color="BBBBBB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lastRenderedPageBreak/>
              <w:t>Identifica e interpreta con claridad los datos planteados en el problema y tiene certeza de las incógnitas a resolver. Demuestra total comprensión del problema. (5.0). realiza el 90% de los ejercicios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 xml:space="preserve"> o preguntas</w:t>
            </w: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 xml:space="preserve"> en forma correcta.(4.5)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outset" w:sz="8" w:space="0" w:color="BBBBBB"/>
              <w:right w:val="outset" w:sz="8" w:space="0" w:color="BBBBBB"/>
            </w:tcBorders>
            <w:shd w:val="clear" w:color="auto" w:fill="FBD4B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Identifica e interpreta parcialmente los datos planteados en el problema. Demuestra considerable comprensión del problema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Realiza entre el  70%  (3.5)y el 80% de los ejercicios</w:t>
            </w: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>o problemas</w:t>
            </w: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s-ES" w:eastAsia="es-MX"/>
              </w:rPr>
              <w:t xml:space="preserve"> de forma correcta (4.0)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dashed" w:sz="8" w:space="0" w:color="BBBBBB"/>
              <w:right w:val="nil"/>
            </w:tcBorders>
            <w:shd w:val="clear" w:color="auto" w:fill="FFFFFF"/>
            <w:vAlign w:val="center"/>
            <w:hideMark/>
          </w:tcPr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Presenta el 60% de respuestas correctas  3.0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Presenta el 50% de respuestas correctas 2.5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Presenta menos del 50% de respuestas correctas (2.0)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  <w:p w:rsidR="005E28A8" w:rsidRPr="00DC07AC" w:rsidRDefault="005E28A8" w:rsidP="005E28A8">
            <w:pPr>
              <w:shd w:val="clear" w:color="auto" w:fill="FFFFFF"/>
              <w:spacing w:after="0" w:line="273" w:lineRule="atLeas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dashed" w:sz="8" w:space="0" w:color="BBBBBB"/>
              <w:right w:val="dashed" w:sz="8" w:space="0" w:color="BBBBBB"/>
            </w:tcBorders>
            <w:shd w:val="clear" w:color="auto" w:fill="FFFFFF"/>
            <w:hideMark/>
          </w:tcPr>
          <w:p w:rsidR="005E28A8" w:rsidRPr="00DC07AC" w:rsidRDefault="005E28A8" w:rsidP="005E28A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s-MX"/>
              </w:rPr>
            </w:pPr>
            <w:r w:rsidRPr="00DC07AC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s-MX"/>
              </w:rPr>
              <w:lastRenderedPageBreak/>
              <w:t>presenta menos del 40% de respuestas correctas 1.0</w:t>
            </w:r>
          </w:p>
        </w:tc>
      </w:tr>
    </w:tbl>
    <w:p w:rsidR="005E28A8" w:rsidRDefault="005E28A8"/>
    <w:p w:rsidR="00DC07AC" w:rsidRDefault="00DC07AC"/>
    <w:sectPr w:rsidR="00DC07AC" w:rsidSect="009001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E76" w:rsidRDefault="00D77E76" w:rsidP="009001B8">
      <w:pPr>
        <w:spacing w:after="0" w:line="240" w:lineRule="auto"/>
      </w:pPr>
      <w:r>
        <w:separator/>
      </w:r>
    </w:p>
  </w:endnote>
  <w:endnote w:type="continuationSeparator" w:id="1">
    <w:p w:rsidR="00D77E76" w:rsidRDefault="00D77E76" w:rsidP="0090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E76" w:rsidRDefault="00D77E76" w:rsidP="009001B8">
      <w:pPr>
        <w:spacing w:after="0" w:line="240" w:lineRule="auto"/>
      </w:pPr>
      <w:r>
        <w:separator/>
      </w:r>
    </w:p>
  </w:footnote>
  <w:footnote w:type="continuationSeparator" w:id="1">
    <w:p w:rsidR="00D77E76" w:rsidRDefault="00D77E76" w:rsidP="00900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7AC"/>
    <w:rsid w:val="005E28A8"/>
    <w:rsid w:val="005F3F23"/>
    <w:rsid w:val="00786353"/>
    <w:rsid w:val="00876397"/>
    <w:rsid w:val="009001B8"/>
    <w:rsid w:val="00BD0823"/>
    <w:rsid w:val="00CC39B8"/>
    <w:rsid w:val="00D77E76"/>
    <w:rsid w:val="00DC07AC"/>
    <w:rsid w:val="00F71951"/>
    <w:rsid w:val="00FE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8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DC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tulodellibro">
    <w:name w:val="Book Title"/>
    <w:basedOn w:val="Fuentedeprrafopredeter"/>
    <w:uiPriority w:val="33"/>
    <w:qFormat/>
    <w:rsid w:val="00DC07AC"/>
  </w:style>
  <w:style w:type="character" w:styleId="Textoennegrita">
    <w:name w:val="Strong"/>
    <w:basedOn w:val="Fuentedeprrafopredeter"/>
    <w:uiPriority w:val="22"/>
    <w:qFormat/>
    <w:rsid w:val="00DC07A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9001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1B8"/>
  </w:style>
  <w:style w:type="paragraph" w:styleId="Piedepgina">
    <w:name w:val="footer"/>
    <w:basedOn w:val="Normal"/>
    <w:link w:val="PiedepginaCar"/>
    <w:uiPriority w:val="99"/>
    <w:unhideWhenUsed/>
    <w:rsid w:val="009001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SACAFRAHEL</dc:creator>
  <cp:lastModifiedBy>USUARIO</cp:lastModifiedBy>
  <cp:revision>2</cp:revision>
  <dcterms:created xsi:type="dcterms:W3CDTF">2014-09-22T22:40:00Z</dcterms:created>
  <dcterms:modified xsi:type="dcterms:W3CDTF">2014-09-22T22:40:00Z</dcterms:modified>
</cp:coreProperties>
</file>